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EA" w:rsidRDefault="000506EA" w:rsidP="000506EA">
      <w:pPr>
        <w:pStyle w:val="Default"/>
        <w:spacing w:after="260"/>
        <w:jc w:val="center"/>
        <w:rPr>
          <w:sz w:val="36"/>
          <w:szCs w:val="36"/>
        </w:rPr>
      </w:pPr>
      <w:r>
        <w:rPr>
          <w:b/>
          <w:bCs/>
          <w:sz w:val="36"/>
          <w:szCs w:val="36"/>
          <w:u w:val="single"/>
        </w:rPr>
        <w:t xml:space="preserve">Sealed Bid Terms and Conditions </w:t>
      </w:r>
    </w:p>
    <w:p w:rsidR="000506EA" w:rsidRDefault="000506EA" w:rsidP="000506EA">
      <w:pPr>
        <w:pStyle w:val="Default"/>
        <w:ind w:left="720" w:hanging="360"/>
        <w:rPr>
          <w:sz w:val="23"/>
          <w:szCs w:val="23"/>
        </w:rPr>
      </w:pPr>
      <w:r>
        <w:rPr>
          <w:sz w:val="23"/>
          <w:szCs w:val="23"/>
        </w:rPr>
        <w:t xml:space="preserve">1) All bid forms must reach the OSU Property Services office at 644 SW 13th Street, Corvallis, Oregon 97333 by 3:00 p.m. PST on the closing date. </w:t>
      </w:r>
    </w:p>
    <w:p w:rsidR="000506EA" w:rsidRDefault="000506EA" w:rsidP="000506EA">
      <w:pPr>
        <w:pStyle w:val="Default"/>
        <w:rPr>
          <w:sz w:val="23"/>
          <w:szCs w:val="23"/>
        </w:rPr>
      </w:pPr>
    </w:p>
    <w:p w:rsidR="000506EA" w:rsidRDefault="000506EA" w:rsidP="000506EA">
      <w:pPr>
        <w:pStyle w:val="Default"/>
        <w:ind w:left="720" w:hanging="360"/>
        <w:rPr>
          <w:sz w:val="23"/>
          <w:szCs w:val="23"/>
        </w:rPr>
      </w:pPr>
      <w:r>
        <w:rPr>
          <w:sz w:val="23"/>
          <w:szCs w:val="23"/>
        </w:rPr>
        <w:t xml:space="preserve">2) OSU reserves the right to accept or reject any and all bids and to sell any part or all of the offered property to OSU departments, state and local governments, and nonprofit organizations with a 501C (e) status prior to the end of the sale. </w:t>
      </w:r>
    </w:p>
    <w:p w:rsidR="000506EA" w:rsidRDefault="000506EA" w:rsidP="000506EA">
      <w:pPr>
        <w:pStyle w:val="Default"/>
        <w:rPr>
          <w:sz w:val="23"/>
          <w:szCs w:val="23"/>
        </w:rPr>
      </w:pPr>
    </w:p>
    <w:p w:rsidR="000506EA" w:rsidRDefault="000506EA" w:rsidP="000506EA">
      <w:pPr>
        <w:pStyle w:val="Default"/>
        <w:ind w:left="720" w:hanging="360"/>
        <w:rPr>
          <w:sz w:val="23"/>
          <w:szCs w:val="23"/>
        </w:rPr>
      </w:pPr>
      <w:r>
        <w:rPr>
          <w:sz w:val="23"/>
          <w:szCs w:val="23"/>
        </w:rPr>
        <w:t xml:space="preserve">3) OSU must receive full payment within 10 days after OSU has notified the successful bidder. </w:t>
      </w:r>
    </w:p>
    <w:p w:rsidR="000506EA" w:rsidRDefault="000506EA" w:rsidP="000506EA">
      <w:pPr>
        <w:pStyle w:val="Default"/>
        <w:rPr>
          <w:sz w:val="23"/>
          <w:szCs w:val="23"/>
        </w:rPr>
      </w:pPr>
    </w:p>
    <w:p w:rsidR="000506EA" w:rsidRDefault="000506EA" w:rsidP="000506EA">
      <w:pPr>
        <w:pStyle w:val="Default"/>
        <w:ind w:left="720" w:hanging="360"/>
        <w:rPr>
          <w:sz w:val="23"/>
          <w:szCs w:val="23"/>
        </w:rPr>
      </w:pPr>
      <w:r>
        <w:rPr>
          <w:sz w:val="23"/>
          <w:szCs w:val="23"/>
        </w:rPr>
        <w:t xml:space="preserve">6) OSU accepts cash, personal checks up to $1,000, money orders, cashier’s checks, certified checks, company checks, Visa, or MasterCard. </w:t>
      </w:r>
    </w:p>
    <w:p w:rsidR="000506EA" w:rsidRDefault="000506EA" w:rsidP="000506EA">
      <w:pPr>
        <w:pStyle w:val="Default"/>
        <w:rPr>
          <w:sz w:val="23"/>
          <w:szCs w:val="23"/>
        </w:rPr>
      </w:pPr>
    </w:p>
    <w:p w:rsidR="000506EA" w:rsidRDefault="000506EA" w:rsidP="000506EA">
      <w:pPr>
        <w:pStyle w:val="Default"/>
        <w:ind w:left="720" w:hanging="360"/>
        <w:rPr>
          <w:sz w:val="23"/>
          <w:szCs w:val="23"/>
        </w:rPr>
      </w:pPr>
      <w:r>
        <w:rPr>
          <w:sz w:val="23"/>
          <w:szCs w:val="23"/>
        </w:rPr>
        <w:t xml:space="preserve">5) When applicable, removal of the equipment is the responsibility of the successful bidder and must be completed within ten days of payment or the ownership of said property </w:t>
      </w:r>
      <w:proofErr w:type="gramStart"/>
      <w:r>
        <w:rPr>
          <w:sz w:val="23"/>
          <w:szCs w:val="23"/>
        </w:rPr>
        <w:t>reverts back</w:t>
      </w:r>
      <w:proofErr w:type="gramEnd"/>
      <w:r>
        <w:rPr>
          <w:sz w:val="23"/>
          <w:szCs w:val="23"/>
        </w:rPr>
        <w:t xml:space="preserve"> to Oregon State University. </w:t>
      </w:r>
    </w:p>
    <w:p w:rsidR="000506EA" w:rsidRDefault="000506EA" w:rsidP="000506EA">
      <w:pPr>
        <w:pStyle w:val="Default"/>
        <w:rPr>
          <w:sz w:val="23"/>
          <w:szCs w:val="23"/>
        </w:rPr>
      </w:pPr>
    </w:p>
    <w:p w:rsidR="000506EA" w:rsidRDefault="000506EA" w:rsidP="000506EA">
      <w:pPr>
        <w:pStyle w:val="Default"/>
        <w:ind w:left="720" w:hanging="360"/>
        <w:rPr>
          <w:sz w:val="23"/>
          <w:szCs w:val="23"/>
        </w:rPr>
      </w:pPr>
      <w:r>
        <w:rPr>
          <w:sz w:val="23"/>
          <w:szCs w:val="23"/>
        </w:rPr>
        <w:t xml:space="preserve">6) OSU makes no warranty expressed or implied as to the quality, weight, size or description of any of the property or its fitness of any use or purpose. </w:t>
      </w:r>
      <w:r>
        <w:rPr>
          <w:b/>
          <w:bCs/>
          <w:sz w:val="23"/>
          <w:szCs w:val="23"/>
        </w:rPr>
        <w:t>All property is offered for sale “as is, where is, with no guarantee”</w:t>
      </w:r>
      <w:r>
        <w:rPr>
          <w:sz w:val="23"/>
          <w:szCs w:val="23"/>
        </w:rPr>
        <w:t xml:space="preserve">. </w:t>
      </w:r>
    </w:p>
    <w:p w:rsidR="000506EA" w:rsidRDefault="000506EA" w:rsidP="000506EA">
      <w:pPr>
        <w:pStyle w:val="Default"/>
        <w:ind w:left="720" w:hanging="360"/>
        <w:rPr>
          <w:sz w:val="23"/>
          <w:szCs w:val="23"/>
        </w:rPr>
      </w:pPr>
    </w:p>
    <w:p w:rsidR="000506EA" w:rsidRDefault="000506EA" w:rsidP="000506EA">
      <w:pPr>
        <w:pStyle w:val="Default"/>
        <w:ind w:left="720" w:hanging="360"/>
        <w:rPr>
          <w:sz w:val="23"/>
          <w:szCs w:val="23"/>
        </w:rPr>
      </w:pPr>
      <w:r>
        <w:rPr>
          <w:sz w:val="23"/>
          <w:szCs w:val="23"/>
        </w:rPr>
        <w:t>7) Fully executed site use agreement completed at time of payment.</w:t>
      </w:r>
    </w:p>
    <w:p w:rsidR="000506EA" w:rsidRDefault="000506EA" w:rsidP="000506EA">
      <w:pPr>
        <w:pStyle w:val="Default"/>
        <w:rPr>
          <w:sz w:val="23"/>
          <w:szCs w:val="23"/>
        </w:rPr>
      </w:pPr>
    </w:p>
    <w:p w:rsidR="000506EA" w:rsidRDefault="000506EA" w:rsidP="000506EA">
      <w:pPr>
        <w:pStyle w:val="Default"/>
        <w:jc w:val="center"/>
        <w:rPr>
          <w:sz w:val="23"/>
          <w:szCs w:val="23"/>
        </w:rPr>
      </w:pPr>
      <w:r>
        <w:rPr>
          <w:b/>
          <w:bCs/>
          <w:sz w:val="23"/>
          <w:szCs w:val="23"/>
        </w:rPr>
        <w:t>Please direct any questions regarding these terms and conditions to:</w:t>
      </w:r>
    </w:p>
    <w:p w:rsidR="000506EA" w:rsidRDefault="000506EA" w:rsidP="000506EA">
      <w:pPr>
        <w:pStyle w:val="Default"/>
        <w:jc w:val="center"/>
        <w:rPr>
          <w:sz w:val="23"/>
          <w:szCs w:val="23"/>
        </w:rPr>
      </w:pPr>
      <w:r>
        <w:rPr>
          <w:b/>
          <w:bCs/>
          <w:sz w:val="23"/>
          <w:szCs w:val="23"/>
        </w:rPr>
        <w:t>Tom Radel</w:t>
      </w:r>
    </w:p>
    <w:p w:rsidR="000506EA" w:rsidRDefault="000506EA" w:rsidP="000506EA">
      <w:pPr>
        <w:pStyle w:val="Default"/>
        <w:jc w:val="center"/>
        <w:rPr>
          <w:sz w:val="23"/>
          <w:szCs w:val="23"/>
        </w:rPr>
      </w:pPr>
      <w:r>
        <w:rPr>
          <w:b/>
          <w:bCs/>
          <w:sz w:val="23"/>
          <w:szCs w:val="23"/>
        </w:rPr>
        <w:t>Online Sales Coordinator</w:t>
      </w:r>
    </w:p>
    <w:p w:rsidR="000506EA" w:rsidRDefault="000506EA" w:rsidP="000506EA">
      <w:pPr>
        <w:pStyle w:val="Default"/>
        <w:jc w:val="center"/>
        <w:rPr>
          <w:sz w:val="23"/>
          <w:szCs w:val="23"/>
        </w:rPr>
      </w:pPr>
      <w:r>
        <w:rPr>
          <w:b/>
          <w:bCs/>
          <w:sz w:val="23"/>
          <w:szCs w:val="23"/>
        </w:rPr>
        <w:t>(541) 737-2492</w:t>
      </w:r>
    </w:p>
    <w:p w:rsidR="000506EA" w:rsidRDefault="000506EA" w:rsidP="000506EA">
      <w:pPr>
        <w:tabs>
          <w:tab w:val="left" w:pos="3705"/>
        </w:tabs>
        <w:jc w:val="center"/>
        <w:rPr>
          <w:sz w:val="6"/>
        </w:rPr>
      </w:pPr>
      <w:r>
        <w:rPr>
          <w:b/>
          <w:bCs/>
          <w:sz w:val="23"/>
          <w:szCs w:val="23"/>
          <w:u w:val="single"/>
        </w:rPr>
        <w:t>Thomas.radel@oregonstate.edu</w:t>
      </w:r>
    </w:p>
    <w:p w:rsidR="005E485B" w:rsidRDefault="005E485B">
      <w:bookmarkStart w:id="0" w:name="_GoBack"/>
      <w:bookmarkEnd w:id="0"/>
    </w:p>
    <w:sectPr w:rsidR="005E485B" w:rsidSect="00544100">
      <w:headerReference w:type="first" r:id="rId4"/>
      <w:pgSz w:w="12240" w:h="15840"/>
      <w:pgMar w:top="1170" w:right="1008" w:bottom="180" w:left="1008" w:header="90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8F" w:rsidRDefault="000506EA">
    <w:pPr>
      <w:jc w:val="center"/>
    </w:pPr>
    <w:r>
      <w:t xml:space="preserve">Office of </w:t>
    </w:r>
    <w:r>
      <w:t>Procurement Contracts and Materials Management</w:t>
    </w:r>
    <w:r>
      <w:t xml:space="preserve"> – Surplus Property</w:t>
    </w:r>
  </w:p>
  <w:p w:rsidR="009E588F" w:rsidRDefault="000506EA">
    <w:pPr>
      <w:jc w:val="center"/>
    </w:pPr>
    <w:r>
      <w:fldChar w:fldCharType="begin"/>
    </w:r>
    <w:r>
      <w:instrText xml:space="preserve"> INCLUDEPICTURE "http://ore</w:instrText>
    </w:r>
    <w:r>
      <w:instrText xml:space="preserve">gonstate.edu/publications/download/pc/pc_wm_v_1c.wmf"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0.25pt">
          <v:imagedata r:id="rId1" r:pict="rId2" r:href="rId3"/>
        </v:shape>
      </w:pict>
    </w:r>
    <w:r>
      <w:fldChar w:fldCharType="end"/>
    </w:r>
  </w:p>
  <w:p w:rsidR="009E588F" w:rsidRDefault="000506EA">
    <w:pPr>
      <w:jc w:val="center"/>
    </w:pPr>
    <w:smartTag w:uri="urn:schemas-microsoft-com:office:smarttags" w:element="Street">
      <w:smartTag w:uri="urn:schemas-microsoft-com:office:smarttags" w:element="address">
        <w:r>
          <w:t>644 SW 13th Street</w:t>
        </w:r>
      </w:smartTag>
    </w:smartTag>
  </w:p>
  <w:p w:rsidR="009E588F" w:rsidRDefault="000506EA">
    <w:pPr>
      <w:jc w:val="center"/>
    </w:pPr>
    <w:smartTag w:uri="urn:schemas-microsoft-com:office:smarttags" w:element="place">
      <w:smartTag w:uri="urn:schemas-microsoft-com:office:smarttags" w:element="City">
        <w:r>
          <w:t>Corvallis</w:t>
        </w:r>
      </w:smartTag>
      <w:r>
        <w:t xml:space="preserve">, </w:t>
      </w:r>
      <w:smartTag w:uri="urn:schemas-microsoft-com:office:smarttags" w:element="State">
        <w:r>
          <w:t>Oregon</w:t>
        </w:r>
      </w:smartTag>
      <w:r>
        <w:t xml:space="preserve">  </w:t>
      </w:r>
      <w:smartTag w:uri="urn:schemas-microsoft-com:office:smarttags" w:element="PostalCode">
        <w:r>
          <w:t>97333-4238</w:t>
        </w:r>
      </w:smartTag>
    </w:smartTag>
  </w:p>
  <w:p w:rsidR="009E588F" w:rsidRDefault="000506EA">
    <w:pPr>
      <w:jc w:val="center"/>
    </w:pPr>
    <w:r>
      <w:t>Telephone: 541-737-7347   Fax: 541-737-2170</w:t>
    </w:r>
  </w:p>
  <w:p w:rsidR="009E588F" w:rsidRDefault="000506EA">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EA"/>
    <w:rsid w:val="000506EA"/>
    <w:rsid w:val="005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7AE54B-226D-4B8A-BC91-E4B8578E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06EA"/>
    <w:pPr>
      <w:tabs>
        <w:tab w:val="center" w:pos="4320"/>
        <w:tab w:val="right" w:pos="8640"/>
      </w:tabs>
    </w:pPr>
  </w:style>
  <w:style w:type="character" w:customStyle="1" w:styleId="HeaderChar">
    <w:name w:val="Header Char"/>
    <w:basedOn w:val="DefaultParagraphFont"/>
    <w:link w:val="Header"/>
    <w:rsid w:val="000506EA"/>
    <w:rPr>
      <w:rFonts w:ascii="Times New Roman" w:eastAsia="Times New Roman" w:hAnsi="Times New Roman" w:cs="Times New Roman"/>
      <w:sz w:val="20"/>
      <w:szCs w:val="20"/>
    </w:rPr>
  </w:style>
  <w:style w:type="paragraph" w:customStyle="1" w:styleId="Default">
    <w:name w:val="Default"/>
    <w:rsid w:val="000506E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oregonstate.edu/publications/download/pc/pc_wm_v_1c.wmf" TargetMode="External"/><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2017-05-25T19:43:00Z</dcterms:created>
  <dcterms:modified xsi:type="dcterms:W3CDTF">2017-05-25T19:43:00Z</dcterms:modified>
</cp:coreProperties>
</file>